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01EF5" w:rsidRDefault="00E2378B" w:rsidP="00E2378B">
      <w:pPr>
        <w:jc w:val="center"/>
        <w:rPr>
          <w:rFonts w:hint="cs"/>
          <w:color w:val="FF0000"/>
          <w:sz w:val="48"/>
          <w:szCs w:val="48"/>
          <w:rtl/>
        </w:rPr>
      </w:pPr>
      <w:r w:rsidRPr="00201EF5">
        <w:rPr>
          <w:rFonts w:hint="cs"/>
          <w:color w:val="FF0000"/>
          <w:sz w:val="48"/>
          <w:szCs w:val="48"/>
          <w:rtl/>
        </w:rPr>
        <w:t>المذهب الإبداعي الرومنسي العربي</w:t>
      </w:r>
    </w:p>
    <w:p w:rsidR="00E2378B" w:rsidRPr="00201EF5" w:rsidRDefault="00E2378B" w:rsidP="00E2378B">
      <w:pPr>
        <w:jc w:val="right"/>
        <w:rPr>
          <w:rFonts w:hint="cs"/>
          <w:color w:val="0000FF"/>
          <w:sz w:val="40"/>
          <w:szCs w:val="40"/>
          <w:rtl/>
        </w:rPr>
      </w:pPr>
      <w:r w:rsidRPr="00201EF5">
        <w:rPr>
          <w:rFonts w:hint="cs"/>
          <w:color w:val="0000FF"/>
          <w:sz w:val="40"/>
          <w:szCs w:val="40"/>
          <w:rtl/>
        </w:rPr>
        <w:t>من رواد هذا المذهب:</w:t>
      </w:r>
    </w:p>
    <w:p w:rsidR="00E2378B" w:rsidRPr="00201EF5" w:rsidRDefault="00E2378B" w:rsidP="00E2378B">
      <w:pPr>
        <w:jc w:val="right"/>
        <w:rPr>
          <w:rFonts w:hint="cs"/>
          <w:color w:val="0000FF"/>
          <w:sz w:val="40"/>
          <w:szCs w:val="40"/>
          <w:rtl/>
        </w:rPr>
      </w:pPr>
      <w:r w:rsidRPr="00201EF5">
        <w:rPr>
          <w:rFonts w:hint="cs"/>
          <w:color w:val="0000FF"/>
          <w:sz w:val="40"/>
          <w:szCs w:val="40"/>
          <w:rtl/>
        </w:rPr>
        <w:t>خليل مطران في قصائده الوجدانية (المساء) و (الأسد الباكي)</w:t>
      </w:r>
    </w:p>
    <w:p w:rsidR="00E2378B" w:rsidRPr="00201EF5" w:rsidRDefault="00E2378B" w:rsidP="00E2378B">
      <w:pPr>
        <w:jc w:val="right"/>
        <w:rPr>
          <w:rFonts w:hint="cs"/>
          <w:color w:val="0000FF"/>
          <w:sz w:val="40"/>
          <w:szCs w:val="40"/>
          <w:rtl/>
        </w:rPr>
      </w:pPr>
      <w:r w:rsidRPr="00201EF5">
        <w:rPr>
          <w:rFonts w:hint="cs"/>
          <w:color w:val="0000FF"/>
          <w:sz w:val="40"/>
          <w:szCs w:val="40"/>
          <w:rtl/>
        </w:rPr>
        <w:t xml:space="preserve">والموضوعية (نيرون </w:t>
      </w:r>
      <w:r w:rsidRPr="00201EF5">
        <w:rPr>
          <w:color w:val="0000FF"/>
          <w:sz w:val="40"/>
          <w:szCs w:val="40"/>
          <w:rtl/>
        </w:rPr>
        <w:t>–</w:t>
      </w:r>
      <w:r w:rsidRPr="00201EF5">
        <w:rPr>
          <w:rFonts w:hint="cs"/>
          <w:color w:val="0000FF"/>
          <w:sz w:val="40"/>
          <w:szCs w:val="40"/>
          <w:rtl/>
        </w:rPr>
        <w:t xml:space="preserve"> الجنين الشهيد)</w:t>
      </w:r>
    </w:p>
    <w:p w:rsidR="00E2378B" w:rsidRPr="00201EF5" w:rsidRDefault="00E2378B" w:rsidP="00E2378B">
      <w:pPr>
        <w:jc w:val="right"/>
        <w:rPr>
          <w:rFonts w:hint="cs"/>
          <w:color w:val="0000FF"/>
          <w:sz w:val="40"/>
          <w:szCs w:val="40"/>
          <w:rtl/>
        </w:rPr>
      </w:pPr>
      <w:r w:rsidRPr="00201EF5">
        <w:rPr>
          <w:rFonts w:hint="cs"/>
          <w:color w:val="FF0000"/>
          <w:sz w:val="40"/>
          <w:szCs w:val="40"/>
          <w:rtl/>
        </w:rPr>
        <w:t xml:space="preserve">في المغرب العربي: </w:t>
      </w:r>
      <w:r w:rsidRPr="00201EF5">
        <w:rPr>
          <w:rFonts w:hint="cs"/>
          <w:color w:val="0000FF"/>
          <w:sz w:val="40"/>
          <w:szCs w:val="40"/>
          <w:rtl/>
        </w:rPr>
        <w:t>أبو قاسم الشّابي</w:t>
      </w:r>
      <w:r w:rsidRPr="00201EF5">
        <w:rPr>
          <w:rFonts w:hint="cs"/>
          <w:color w:val="FF0000"/>
          <w:sz w:val="40"/>
          <w:szCs w:val="40"/>
          <w:rtl/>
        </w:rPr>
        <w:t>، في لبنان</w:t>
      </w:r>
      <w:r w:rsidRPr="00201EF5">
        <w:rPr>
          <w:rFonts w:hint="cs"/>
          <w:color w:val="0000FF"/>
          <w:sz w:val="40"/>
          <w:szCs w:val="40"/>
          <w:rtl/>
        </w:rPr>
        <w:t xml:space="preserve"> إلياس أبي شبكة </w:t>
      </w:r>
      <w:r w:rsidRPr="00201EF5">
        <w:rPr>
          <w:color w:val="0000FF"/>
          <w:sz w:val="40"/>
          <w:szCs w:val="40"/>
          <w:rtl/>
        </w:rPr>
        <w:t>–</w:t>
      </w:r>
      <w:r w:rsidRPr="00201EF5">
        <w:rPr>
          <w:rFonts w:hint="cs"/>
          <w:color w:val="0000FF"/>
          <w:sz w:val="40"/>
          <w:szCs w:val="40"/>
          <w:rtl/>
        </w:rPr>
        <w:t xml:space="preserve"> صلاح لبكي</w:t>
      </w:r>
      <w:r w:rsidRPr="00201EF5">
        <w:rPr>
          <w:rFonts w:hint="cs"/>
          <w:color w:val="FF0000"/>
          <w:sz w:val="40"/>
          <w:szCs w:val="40"/>
          <w:rtl/>
        </w:rPr>
        <w:t>، في سورية</w:t>
      </w:r>
      <w:r w:rsidRPr="00201EF5">
        <w:rPr>
          <w:rFonts w:hint="cs"/>
          <w:color w:val="0000FF"/>
          <w:sz w:val="40"/>
          <w:szCs w:val="40"/>
          <w:rtl/>
        </w:rPr>
        <w:t xml:space="preserve"> نديم محمد </w:t>
      </w:r>
      <w:r w:rsidRPr="00201EF5">
        <w:rPr>
          <w:color w:val="0000FF"/>
          <w:sz w:val="40"/>
          <w:szCs w:val="40"/>
          <w:rtl/>
        </w:rPr>
        <w:t>–</w:t>
      </w:r>
      <w:r w:rsidRPr="00201EF5">
        <w:rPr>
          <w:rFonts w:hint="cs"/>
          <w:color w:val="0000FF"/>
          <w:sz w:val="40"/>
          <w:szCs w:val="40"/>
          <w:rtl/>
        </w:rPr>
        <w:t xml:space="preserve"> عمر أبو ريشة، </w:t>
      </w:r>
      <w:r w:rsidRPr="00201EF5">
        <w:rPr>
          <w:rFonts w:hint="cs"/>
          <w:color w:val="FF0000"/>
          <w:sz w:val="40"/>
          <w:szCs w:val="40"/>
          <w:rtl/>
        </w:rPr>
        <w:t>في مصر</w:t>
      </w:r>
      <w:r w:rsidRPr="00201EF5">
        <w:rPr>
          <w:rFonts w:hint="cs"/>
          <w:color w:val="0000FF"/>
          <w:sz w:val="40"/>
          <w:szCs w:val="40"/>
          <w:rtl/>
        </w:rPr>
        <w:t xml:space="preserve"> جماعة أبولو</w:t>
      </w:r>
      <w:r w:rsidR="00890D7F" w:rsidRPr="00201EF5">
        <w:rPr>
          <w:rFonts w:hint="cs"/>
          <w:color w:val="0000FF"/>
          <w:sz w:val="40"/>
          <w:szCs w:val="40"/>
          <w:rtl/>
        </w:rPr>
        <w:t xml:space="preserve"> و</w:t>
      </w:r>
      <w:r w:rsidR="00890D7F" w:rsidRPr="00530232">
        <w:rPr>
          <w:rFonts w:hint="cs"/>
          <w:color w:val="FF0000"/>
          <w:sz w:val="40"/>
          <w:szCs w:val="40"/>
          <w:rtl/>
        </w:rPr>
        <w:t xml:space="preserve">في المهجر </w:t>
      </w:r>
      <w:r w:rsidR="00890D7F" w:rsidRPr="00201EF5">
        <w:rPr>
          <w:rFonts w:hint="cs"/>
          <w:color w:val="0000FF"/>
          <w:sz w:val="40"/>
          <w:szCs w:val="40"/>
          <w:rtl/>
        </w:rPr>
        <w:t xml:space="preserve">ميخائيل نعيمة </w:t>
      </w:r>
      <w:r w:rsidR="00890D7F" w:rsidRPr="00201EF5">
        <w:rPr>
          <w:color w:val="0000FF"/>
          <w:sz w:val="40"/>
          <w:szCs w:val="40"/>
          <w:rtl/>
        </w:rPr>
        <w:t>–</w:t>
      </w:r>
      <w:r w:rsidR="00890D7F" w:rsidRPr="00201EF5">
        <w:rPr>
          <w:rFonts w:hint="cs"/>
          <w:color w:val="0000FF"/>
          <w:sz w:val="40"/>
          <w:szCs w:val="40"/>
          <w:rtl/>
        </w:rPr>
        <w:t xml:space="preserve"> إلياس فرحات </w:t>
      </w:r>
      <w:r w:rsidR="00890D7F" w:rsidRPr="00201EF5">
        <w:rPr>
          <w:color w:val="0000FF"/>
          <w:sz w:val="40"/>
          <w:szCs w:val="40"/>
          <w:rtl/>
        </w:rPr>
        <w:t>–</w:t>
      </w:r>
      <w:r w:rsidR="00890D7F" w:rsidRPr="00201EF5">
        <w:rPr>
          <w:rFonts w:hint="cs"/>
          <w:color w:val="0000FF"/>
          <w:sz w:val="40"/>
          <w:szCs w:val="40"/>
          <w:rtl/>
        </w:rPr>
        <w:t xml:space="preserve"> جبران خليل جبران. </w:t>
      </w:r>
    </w:p>
    <w:p w:rsidR="00890D7F" w:rsidRPr="00201EF5" w:rsidRDefault="00890D7F" w:rsidP="00E2378B">
      <w:pPr>
        <w:jc w:val="right"/>
        <w:rPr>
          <w:rFonts w:hint="cs"/>
          <w:color w:val="0000FF"/>
          <w:sz w:val="40"/>
          <w:szCs w:val="40"/>
          <w:rtl/>
        </w:rPr>
      </w:pPr>
      <w:r w:rsidRPr="00201EF5">
        <w:rPr>
          <w:rFonts w:hint="cs"/>
          <w:color w:val="0000FF"/>
          <w:sz w:val="40"/>
          <w:szCs w:val="40"/>
          <w:rtl/>
        </w:rPr>
        <w:t xml:space="preserve">وقد أمدوا الإبداعية بأدب جديد ( الأدب المهموس ) ومن رواد الإبداعية: إبراهيم عبد القادر المازني </w:t>
      </w:r>
      <w:r w:rsidRPr="00201EF5">
        <w:rPr>
          <w:color w:val="0000FF"/>
          <w:sz w:val="40"/>
          <w:szCs w:val="40"/>
          <w:rtl/>
        </w:rPr>
        <w:t>–</w:t>
      </w:r>
      <w:r w:rsidRPr="00201EF5">
        <w:rPr>
          <w:rFonts w:hint="cs"/>
          <w:color w:val="0000FF"/>
          <w:sz w:val="40"/>
          <w:szCs w:val="40"/>
          <w:rtl/>
        </w:rPr>
        <w:t xml:space="preserve"> وعباس محمود العّقاد في كتابهما المشترك (الديوان)، وهاجما فيه اتباعية شوقي وألف ميخائيل نعيمة كتابه (الغربال) الذي حدد فيه ملامح الإبداعية العربية.</w:t>
      </w:r>
    </w:p>
    <w:p w:rsidR="009318B0" w:rsidRPr="00201EF5" w:rsidRDefault="009318B0" w:rsidP="00E2378B">
      <w:pPr>
        <w:jc w:val="right"/>
        <w:rPr>
          <w:rFonts w:hint="cs"/>
          <w:color w:val="0000FF"/>
          <w:sz w:val="40"/>
          <w:szCs w:val="40"/>
          <w:rtl/>
        </w:rPr>
      </w:pPr>
    </w:p>
    <w:p w:rsidR="009318B0" w:rsidRPr="00530232" w:rsidRDefault="009318B0" w:rsidP="00E2378B">
      <w:pPr>
        <w:jc w:val="right"/>
        <w:rPr>
          <w:rFonts w:hint="cs"/>
          <w:color w:val="FF0000"/>
          <w:sz w:val="40"/>
          <w:szCs w:val="40"/>
          <w:rtl/>
        </w:rPr>
      </w:pPr>
      <w:r w:rsidRPr="00530232">
        <w:rPr>
          <w:rFonts w:hint="cs"/>
          <w:color w:val="FF0000"/>
          <w:sz w:val="40"/>
          <w:szCs w:val="40"/>
          <w:rtl/>
        </w:rPr>
        <w:t>خصائص الإبداعية في الشعر العربي الحديث ( الأدب ):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530232">
        <w:rPr>
          <w:rFonts w:hint="cs"/>
          <w:color w:val="FF0000"/>
          <w:sz w:val="40"/>
          <w:szCs w:val="40"/>
          <w:rtl/>
        </w:rPr>
        <w:t>1-</w:t>
      </w:r>
      <w:r w:rsidR="00530232">
        <w:rPr>
          <w:rFonts w:hint="cs"/>
          <w:color w:val="0000FF"/>
          <w:sz w:val="40"/>
          <w:szCs w:val="40"/>
          <w:rtl/>
        </w:rPr>
        <w:t xml:space="preserve"> </w:t>
      </w:r>
      <w:r w:rsidRPr="00201EF5">
        <w:rPr>
          <w:rFonts w:hint="cs"/>
          <w:color w:val="0000FF"/>
          <w:sz w:val="40"/>
          <w:szCs w:val="40"/>
          <w:rtl/>
        </w:rPr>
        <w:t>التركيز على موضوعات يثيرها التشاؤم والكآبة والسوداوية مثل وصف (الخريف) و (المساء).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530232">
        <w:rPr>
          <w:rFonts w:hint="cs"/>
          <w:color w:val="FF0000"/>
          <w:sz w:val="40"/>
          <w:szCs w:val="40"/>
          <w:rtl/>
        </w:rPr>
        <w:t>2-</w:t>
      </w:r>
      <w:r w:rsidR="00530232">
        <w:rPr>
          <w:rFonts w:hint="cs"/>
          <w:color w:val="0000FF"/>
          <w:sz w:val="40"/>
          <w:szCs w:val="40"/>
          <w:rtl/>
        </w:rPr>
        <w:t xml:space="preserve"> </w:t>
      </w:r>
      <w:r w:rsidRPr="00201EF5">
        <w:rPr>
          <w:rFonts w:hint="cs"/>
          <w:color w:val="0000FF"/>
          <w:sz w:val="40"/>
          <w:szCs w:val="40"/>
          <w:rtl/>
        </w:rPr>
        <w:t>بروز ذاتية الشاعر وعمق المعاناة في التجربة الشعورية وتجلى ذلك في عدم الرضا بالواقع واتسم شعرهم بالجرأة والتمرد على المجتمع.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530232">
        <w:rPr>
          <w:rFonts w:hint="cs"/>
          <w:color w:val="FF0000"/>
          <w:sz w:val="40"/>
          <w:szCs w:val="40"/>
          <w:rtl/>
        </w:rPr>
        <w:lastRenderedPageBreak/>
        <w:t>3-</w:t>
      </w:r>
      <w:r w:rsidR="00530232">
        <w:rPr>
          <w:rFonts w:hint="cs"/>
          <w:color w:val="0000FF"/>
          <w:sz w:val="40"/>
          <w:szCs w:val="40"/>
          <w:rtl/>
        </w:rPr>
        <w:t xml:space="preserve"> </w:t>
      </w:r>
      <w:r w:rsidRPr="00201EF5">
        <w:rPr>
          <w:rFonts w:hint="cs"/>
          <w:color w:val="0000FF"/>
          <w:sz w:val="40"/>
          <w:szCs w:val="40"/>
          <w:rtl/>
        </w:rPr>
        <w:t>تناول الموضوعات المصيرية تناولاً مختلفاً عن الإتباعية فمثلاً تحدث الإتباعيون عن جمال المرأة أما الإبداعيون فتحدثوا عن الحب وخلوده حتى بعد الموت.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530232">
        <w:rPr>
          <w:rFonts w:hint="cs"/>
          <w:color w:val="FF0000"/>
          <w:sz w:val="40"/>
          <w:szCs w:val="40"/>
          <w:rtl/>
        </w:rPr>
        <w:t>4-</w:t>
      </w:r>
      <w:r w:rsidR="00530232" w:rsidRPr="00530232">
        <w:rPr>
          <w:rFonts w:hint="cs"/>
          <w:color w:val="FF0000"/>
          <w:sz w:val="40"/>
          <w:szCs w:val="40"/>
          <w:rtl/>
        </w:rPr>
        <w:t xml:space="preserve"> </w:t>
      </w:r>
      <w:r w:rsidRPr="00201EF5">
        <w:rPr>
          <w:rFonts w:hint="cs"/>
          <w:color w:val="0000FF"/>
          <w:sz w:val="40"/>
          <w:szCs w:val="40"/>
          <w:rtl/>
        </w:rPr>
        <w:t>الجنوح إلى الخيال حيث أطلق الإبداعيون العنان لخيالهم محلقين في أجواء الماضي والمستقبل فارين من زمانهم ومكانهم.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530232">
        <w:rPr>
          <w:rFonts w:hint="cs"/>
          <w:color w:val="FF0000"/>
          <w:sz w:val="40"/>
          <w:szCs w:val="40"/>
          <w:rtl/>
        </w:rPr>
        <w:t>5-</w:t>
      </w:r>
      <w:r w:rsidR="00530232">
        <w:rPr>
          <w:rFonts w:hint="cs"/>
          <w:color w:val="0000FF"/>
          <w:sz w:val="40"/>
          <w:szCs w:val="40"/>
          <w:rtl/>
        </w:rPr>
        <w:t xml:space="preserve"> </w:t>
      </w:r>
      <w:r w:rsidRPr="00201EF5">
        <w:rPr>
          <w:rFonts w:hint="cs"/>
          <w:color w:val="0000FF"/>
          <w:sz w:val="40"/>
          <w:szCs w:val="40"/>
          <w:rtl/>
        </w:rPr>
        <w:t>النزوع إلى التحرير وبرز ذلك في اتجاهين: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201EF5">
        <w:rPr>
          <w:rFonts w:hint="cs"/>
          <w:color w:val="0000FF"/>
          <w:sz w:val="40"/>
          <w:szCs w:val="40"/>
          <w:rtl/>
        </w:rPr>
        <w:t>أ-اتجاه يدعو إلى الحرية والثورة على المستعمر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201EF5">
        <w:rPr>
          <w:rFonts w:hint="cs"/>
          <w:color w:val="0000FF"/>
          <w:sz w:val="40"/>
          <w:szCs w:val="40"/>
          <w:rtl/>
        </w:rPr>
        <w:t>ب-اتجاه يدعو إلى التحرر من التخلف والظلم والاستبداد.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530232">
        <w:rPr>
          <w:rFonts w:hint="cs"/>
          <w:color w:val="FF0000"/>
          <w:sz w:val="40"/>
          <w:szCs w:val="40"/>
          <w:rtl/>
        </w:rPr>
        <w:t>6-</w:t>
      </w:r>
      <w:r w:rsidR="00530232" w:rsidRPr="00530232">
        <w:rPr>
          <w:rFonts w:hint="cs"/>
          <w:color w:val="FF0000"/>
          <w:sz w:val="40"/>
          <w:szCs w:val="40"/>
          <w:rtl/>
        </w:rPr>
        <w:t xml:space="preserve"> </w:t>
      </w:r>
      <w:r w:rsidRPr="00201EF5">
        <w:rPr>
          <w:rFonts w:hint="cs"/>
          <w:color w:val="0000FF"/>
          <w:sz w:val="40"/>
          <w:szCs w:val="40"/>
          <w:rtl/>
        </w:rPr>
        <w:t>استخدام اللغة المأنوسة القريبة من الحياة اليومية وشحنها بطاقات عاطفية خيالية ورقيقة.</w:t>
      </w:r>
    </w:p>
    <w:p w:rsidR="009318B0" w:rsidRPr="00201EF5" w:rsidRDefault="009318B0" w:rsidP="009318B0">
      <w:pPr>
        <w:pStyle w:val="a3"/>
        <w:jc w:val="right"/>
        <w:rPr>
          <w:rFonts w:hint="cs"/>
          <w:color w:val="0000FF"/>
          <w:sz w:val="40"/>
          <w:szCs w:val="40"/>
          <w:rtl/>
        </w:rPr>
      </w:pPr>
      <w:r w:rsidRPr="00530232">
        <w:rPr>
          <w:rFonts w:hint="cs"/>
          <w:color w:val="FF0000"/>
          <w:sz w:val="40"/>
          <w:szCs w:val="40"/>
          <w:rtl/>
        </w:rPr>
        <w:t>7-</w:t>
      </w:r>
      <w:r w:rsidR="00530232" w:rsidRPr="00530232">
        <w:rPr>
          <w:rFonts w:hint="cs"/>
          <w:color w:val="FF0000"/>
          <w:sz w:val="40"/>
          <w:szCs w:val="40"/>
          <w:rtl/>
        </w:rPr>
        <w:t xml:space="preserve"> </w:t>
      </w:r>
      <w:r w:rsidRPr="00201EF5">
        <w:rPr>
          <w:rFonts w:hint="cs"/>
          <w:color w:val="0000FF"/>
          <w:sz w:val="40"/>
          <w:szCs w:val="40"/>
          <w:rtl/>
        </w:rPr>
        <w:t>الوحدة المقطعية حيث اعتمدوا على وحدة المقطع لا البيت ويسود القصيدة مناخ نفسي واحد.</w:t>
      </w:r>
    </w:p>
    <w:sectPr w:rsidR="009318B0" w:rsidRPr="00201EF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91897"/>
    <w:multiLevelType w:val="hybridMultilevel"/>
    <w:tmpl w:val="F4868004"/>
    <w:lvl w:ilvl="0" w:tplc="4D82EB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2378B"/>
    <w:rsid w:val="00201EF5"/>
    <w:rsid w:val="00530232"/>
    <w:rsid w:val="00890D7F"/>
    <w:rsid w:val="009318B0"/>
    <w:rsid w:val="00E23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8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</dc:creator>
  <cp:keywords/>
  <dc:description/>
  <cp:lastModifiedBy>lcd</cp:lastModifiedBy>
  <cp:revision>6</cp:revision>
  <dcterms:created xsi:type="dcterms:W3CDTF">2010-04-19T13:24:00Z</dcterms:created>
  <dcterms:modified xsi:type="dcterms:W3CDTF">2010-04-19T13:36:00Z</dcterms:modified>
</cp:coreProperties>
</file>